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D07" w:rsidRPr="00614D07" w:rsidRDefault="00614D07" w:rsidP="00614D07">
      <w:pPr>
        <w:rPr>
          <w:b/>
        </w:rPr>
      </w:pPr>
      <w:bookmarkStart w:id="0" w:name="_GoBack"/>
      <w:r w:rsidRPr="00614D07">
        <w:rPr>
          <w:b/>
        </w:rPr>
        <w:t>You are considered a close contact if:</w:t>
      </w:r>
    </w:p>
    <w:p w:rsidR="00614D07" w:rsidRPr="00614D07" w:rsidRDefault="00614D07" w:rsidP="00614D07">
      <w:pPr>
        <w:pStyle w:val="ListParagraph"/>
        <w:numPr>
          <w:ilvl w:val="0"/>
          <w:numId w:val="1"/>
        </w:numPr>
      </w:pPr>
      <w:r w:rsidRPr="00614D07">
        <w:t>You were near a person with COVID-19 for at least 15 minutes when safety measures were not in place or were insufficient. Safety measures may include physical barriers or physical distancing of at least 2 metres.</w:t>
      </w:r>
    </w:p>
    <w:p w:rsidR="00614D07" w:rsidRPr="00614D07" w:rsidRDefault="00614D07" w:rsidP="00614D07">
      <w:pPr>
        <w:pStyle w:val="ListParagraph"/>
        <w:numPr>
          <w:ilvl w:val="0"/>
          <w:numId w:val="1"/>
        </w:numPr>
      </w:pPr>
      <w:r w:rsidRPr="00614D07">
        <w:t xml:space="preserve">If you were wearing a non-medical mask, you would still be considered a close contact. Some interactions that are less than 15 minutes can also be considered close contact.  </w:t>
      </w:r>
    </w:p>
    <w:p w:rsidR="00614D07" w:rsidRPr="00614D07" w:rsidRDefault="00614D07" w:rsidP="00614D07">
      <w:pPr>
        <w:pStyle w:val="ListParagraph"/>
        <w:numPr>
          <w:ilvl w:val="0"/>
          <w:numId w:val="1"/>
        </w:numPr>
      </w:pPr>
      <w:r w:rsidRPr="00614D07">
        <w:t>A person with COVID-19 sneezes or coughs on you.</w:t>
      </w:r>
    </w:p>
    <w:p w:rsidR="00614D07" w:rsidRPr="00614D07" w:rsidRDefault="00614D07" w:rsidP="00614D07">
      <w:pPr>
        <w:pStyle w:val="ListParagraph"/>
        <w:numPr>
          <w:ilvl w:val="0"/>
          <w:numId w:val="1"/>
        </w:numPr>
      </w:pPr>
      <w:r w:rsidRPr="00614D07">
        <w:t>You interacted with a person up to two days before they showed symptoms. Some people who don’t show symptoms may still be contagious.</w:t>
      </w:r>
    </w:p>
    <w:p w:rsidR="00614D07" w:rsidRDefault="00614D07" w:rsidP="00614D07">
      <w:pPr>
        <w:pStyle w:val="ListParagraph"/>
        <w:numPr>
          <w:ilvl w:val="0"/>
          <w:numId w:val="1"/>
        </w:numPr>
      </w:pPr>
      <w:r w:rsidRPr="00614D07">
        <w:t xml:space="preserve">You interacted with the person up to two days before they went for a COVID-19 test. </w:t>
      </w:r>
    </w:p>
    <w:p w:rsidR="00614D07" w:rsidRDefault="00614D07" w:rsidP="00614D07"/>
    <w:p w:rsidR="00614D07" w:rsidRPr="00614D07" w:rsidRDefault="00614D07" w:rsidP="00614D07">
      <w:pPr>
        <w:rPr>
          <w:b/>
        </w:rPr>
      </w:pPr>
      <w:r w:rsidRPr="00614D07">
        <w:rPr>
          <w:b/>
        </w:rPr>
        <w:t>Whether you need to self-isolate depends on your immunization status.</w:t>
      </w:r>
    </w:p>
    <w:p w:rsidR="00614D07" w:rsidRPr="00614D07" w:rsidRDefault="00614D07" w:rsidP="00614D07">
      <w:pPr>
        <w:rPr>
          <w:b/>
          <w:i/>
        </w:rPr>
      </w:pPr>
      <w:r w:rsidRPr="00614D07">
        <w:rPr>
          <w:b/>
          <w:i/>
        </w:rPr>
        <w:t>You are Fully Immunized.</w:t>
      </w:r>
    </w:p>
    <w:p w:rsidR="00614D07" w:rsidRDefault="00614D07" w:rsidP="00614D07">
      <w:r>
        <w:t>You received your second dose of the COVID-19 vaccine seven or more days before coming into close contact with a person with COVID-19.</w:t>
      </w:r>
    </w:p>
    <w:p w:rsidR="00614D07" w:rsidRDefault="00614D07" w:rsidP="00614D07">
      <w:pPr>
        <w:pStyle w:val="ListParagraph"/>
        <w:numPr>
          <w:ilvl w:val="0"/>
          <w:numId w:val="3"/>
        </w:numPr>
      </w:pPr>
      <w:r>
        <w:t xml:space="preserve">You do not need to self-isolate </w:t>
      </w:r>
    </w:p>
    <w:p w:rsidR="00614D07" w:rsidRDefault="00614D07" w:rsidP="00614D07">
      <w:pPr>
        <w:pStyle w:val="ListParagraph"/>
        <w:numPr>
          <w:ilvl w:val="0"/>
          <w:numId w:val="3"/>
        </w:numPr>
      </w:pPr>
      <w:r>
        <w:t>Monitor closely for symptoms for 14 days</w:t>
      </w:r>
    </w:p>
    <w:p w:rsidR="00614D07" w:rsidRDefault="00614D07" w:rsidP="00614D07">
      <w:pPr>
        <w:pStyle w:val="ListParagraph"/>
        <w:numPr>
          <w:ilvl w:val="0"/>
          <w:numId w:val="3"/>
        </w:numPr>
      </w:pPr>
      <w:r>
        <w:t>Get tested if you have any symptoms of COVID-19</w:t>
      </w:r>
    </w:p>
    <w:p w:rsidR="00614D07" w:rsidRDefault="00614D07" w:rsidP="00614D07"/>
    <w:p w:rsidR="00614D07" w:rsidRPr="00614D07" w:rsidRDefault="00614D07" w:rsidP="00614D07">
      <w:pPr>
        <w:rPr>
          <w:b/>
          <w:i/>
        </w:rPr>
      </w:pPr>
      <w:r w:rsidRPr="00614D07">
        <w:rPr>
          <w:b/>
          <w:i/>
        </w:rPr>
        <w:t>You are Unimmunized or Partially Immunized</w:t>
      </w:r>
    </w:p>
    <w:p w:rsidR="00614D07" w:rsidRDefault="00614D07" w:rsidP="00614D07">
      <w:r>
        <w:t>You have not been vaccinated, you have been vaccinated with a first dose, or you have been vaccinated with a second dose less than seven days before coming into close contact with a person with COVID-19.</w:t>
      </w:r>
    </w:p>
    <w:p w:rsidR="00614D07" w:rsidRDefault="00614D07" w:rsidP="00614D07">
      <w:pPr>
        <w:pStyle w:val="ListParagraph"/>
        <w:numPr>
          <w:ilvl w:val="0"/>
          <w:numId w:val="5"/>
        </w:numPr>
      </w:pPr>
      <w:r>
        <w:t>You need to self-isolate for 10 days from time of close contact</w:t>
      </w:r>
    </w:p>
    <w:p w:rsidR="00614D07" w:rsidRDefault="00614D07" w:rsidP="00614D07">
      <w:pPr>
        <w:pStyle w:val="ListParagraph"/>
        <w:numPr>
          <w:ilvl w:val="0"/>
          <w:numId w:val="5"/>
        </w:numPr>
      </w:pPr>
      <w:r>
        <w:t>Monitor closely for symptoms for 14 days</w:t>
      </w:r>
    </w:p>
    <w:p w:rsidR="00614D07" w:rsidRDefault="00614D07" w:rsidP="00614D07">
      <w:pPr>
        <w:pStyle w:val="ListParagraph"/>
        <w:numPr>
          <w:ilvl w:val="0"/>
          <w:numId w:val="5"/>
        </w:numPr>
      </w:pPr>
      <w:r>
        <w:t>Get tested if you have any symptoms of COVID-19</w:t>
      </w:r>
    </w:p>
    <w:p w:rsidR="00614D07" w:rsidRDefault="00614D07" w:rsidP="00614D07"/>
    <w:p w:rsidR="00614D07" w:rsidRDefault="00614D07" w:rsidP="00614D07">
      <w:r w:rsidRPr="00C066C0">
        <w:rPr>
          <w:b/>
        </w:rPr>
        <w:t>Your self-isolation starts from the day you were last in close contact with the person with COVID-19.</w:t>
      </w:r>
    </w:p>
    <w:p w:rsidR="00614D07" w:rsidRPr="00C066C0" w:rsidRDefault="00614D07" w:rsidP="00614D07">
      <w:pPr>
        <w:rPr>
          <w:b/>
          <w:i/>
        </w:rPr>
      </w:pPr>
      <w:r w:rsidRPr="00C066C0">
        <w:rPr>
          <w:b/>
          <w:i/>
        </w:rPr>
        <w:t>Self-isolation means:</w:t>
      </w:r>
    </w:p>
    <w:p w:rsidR="00614D07" w:rsidRDefault="00614D07" w:rsidP="00614D07">
      <w:pPr>
        <w:pStyle w:val="ListParagraph"/>
        <w:numPr>
          <w:ilvl w:val="0"/>
          <w:numId w:val="6"/>
        </w:numPr>
      </w:pPr>
      <w:r>
        <w:t>Monitoring for signs of COVID-19.</w:t>
      </w:r>
    </w:p>
    <w:p w:rsidR="00614D07" w:rsidRDefault="00614D07" w:rsidP="00614D07">
      <w:pPr>
        <w:pStyle w:val="ListParagraph"/>
        <w:numPr>
          <w:ilvl w:val="0"/>
          <w:numId w:val="6"/>
        </w:numPr>
      </w:pPr>
      <w:r>
        <w:t>Staying at home</w:t>
      </w:r>
    </w:p>
    <w:p w:rsidR="00614D07" w:rsidRDefault="00614D07" w:rsidP="00614D07">
      <w:pPr>
        <w:pStyle w:val="ListParagraph"/>
        <w:numPr>
          <w:ilvl w:val="0"/>
          <w:numId w:val="6"/>
        </w:numPr>
      </w:pPr>
      <w:r>
        <w:t>Staying away from others in the home</w:t>
      </w:r>
    </w:p>
    <w:p w:rsidR="00614D07" w:rsidRDefault="00614D07" w:rsidP="00614D07">
      <w:pPr>
        <w:pStyle w:val="ListParagraph"/>
        <w:numPr>
          <w:ilvl w:val="0"/>
          <w:numId w:val="6"/>
        </w:numPr>
      </w:pPr>
      <w:r>
        <w:t>Using a separate bathroom if possible</w:t>
      </w:r>
    </w:p>
    <w:p w:rsidR="00614D07" w:rsidRDefault="00614D07" w:rsidP="00614D07">
      <w:pPr>
        <w:pStyle w:val="ListParagraph"/>
        <w:numPr>
          <w:ilvl w:val="0"/>
          <w:numId w:val="6"/>
        </w:numPr>
      </w:pPr>
      <w:r>
        <w:t>Getting basics like groceries and medications delivered or brought to you by someone not in self-isolation</w:t>
      </w:r>
    </w:p>
    <w:p w:rsidR="00614D07" w:rsidRDefault="00614D07" w:rsidP="00614D07"/>
    <w:p w:rsidR="00614D07" w:rsidRPr="00614D07" w:rsidRDefault="00614D07" w:rsidP="00614D07">
      <w:pPr>
        <w:rPr>
          <w:b/>
          <w:i/>
        </w:rPr>
      </w:pPr>
      <w:r w:rsidRPr="00614D07">
        <w:rPr>
          <w:b/>
          <w:i/>
        </w:rPr>
        <w:lastRenderedPageBreak/>
        <w:t>You can exercise outside as long as you can stay at least two metres away from others.</w:t>
      </w:r>
    </w:p>
    <w:p w:rsidR="00614D07" w:rsidRDefault="00614D07" w:rsidP="00614D07">
      <w:pPr>
        <w:pStyle w:val="ListParagraph"/>
        <w:numPr>
          <w:ilvl w:val="0"/>
          <w:numId w:val="7"/>
        </w:numPr>
      </w:pPr>
      <w:r>
        <w:t>Do not go to work, school, or other public areas (such as grocery stores, shopping malls, fitness centres, or places of worship)</w:t>
      </w:r>
    </w:p>
    <w:p w:rsidR="00614D07" w:rsidRDefault="00614D07" w:rsidP="00614D07">
      <w:pPr>
        <w:pStyle w:val="ListParagraph"/>
        <w:numPr>
          <w:ilvl w:val="0"/>
          <w:numId w:val="7"/>
        </w:numPr>
      </w:pPr>
      <w:r>
        <w:t>Do not have visitors</w:t>
      </w:r>
    </w:p>
    <w:p w:rsidR="00614D07" w:rsidRDefault="00614D07" w:rsidP="00614D07">
      <w:pPr>
        <w:pStyle w:val="ListParagraph"/>
        <w:numPr>
          <w:ilvl w:val="0"/>
          <w:numId w:val="7"/>
        </w:numPr>
      </w:pPr>
      <w:r>
        <w:t>Do not share personal items with others</w:t>
      </w:r>
    </w:p>
    <w:p w:rsidR="00614D07" w:rsidRDefault="00614D07" w:rsidP="00614D07">
      <w:pPr>
        <w:pStyle w:val="ListParagraph"/>
        <w:numPr>
          <w:ilvl w:val="0"/>
          <w:numId w:val="7"/>
        </w:numPr>
      </w:pPr>
      <w:r>
        <w:t>Do not use public transport</w:t>
      </w:r>
    </w:p>
    <w:p w:rsidR="00614D07" w:rsidRDefault="00614D07" w:rsidP="00614D07"/>
    <w:p w:rsidR="00614D07" w:rsidRPr="00C066C0" w:rsidRDefault="00C066C0" w:rsidP="00614D07">
      <w:pPr>
        <w:rPr>
          <w:b/>
        </w:rPr>
      </w:pPr>
      <w:r w:rsidRPr="00C066C0">
        <w:rPr>
          <w:b/>
        </w:rPr>
        <w:t>Do I need to get tested?</w:t>
      </w:r>
    </w:p>
    <w:p w:rsidR="00C066C0" w:rsidRDefault="00C066C0" w:rsidP="00C066C0">
      <w:pPr>
        <w:tabs>
          <w:tab w:val="left" w:pos="933"/>
        </w:tabs>
      </w:pPr>
      <w:r>
        <w:t>If you get sick with signs of a cold, the flu, or COVID-like illness (even mild ones):</w:t>
      </w:r>
    </w:p>
    <w:p w:rsidR="00C066C0" w:rsidRDefault="00C066C0" w:rsidP="00C066C0">
      <w:pPr>
        <w:pStyle w:val="ListParagraph"/>
        <w:numPr>
          <w:ilvl w:val="0"/>
          <w:numId w:val="8"/>
        </w:numPr>
      </w:pPr>
      <w:r>
        <w:t>Get tested for COVID-19 as soon as possible</w:t>
      </w:r>
    </w:p>
    <w:p w:rsidR="00C066C0" w:rsidRDefault="00C066C0" w:rsidP="00C066C0">
      <w:r>
        <w:t>No matter whether you have signs of illness or not, if you have been told to self-isolate and you test negative for COVID-19, you must do both of these things:</w:t>
      </w:r>
    </w:p>
    <w:p w:rsidR="00C066C0" w:rsidRDefault="00C066C0" w:rsidP="00C066C0">
      <w:pPr>
        <w:pStyle w:val="ListParagraph"/>
        <w:numPr>
          <w:ilvl w:val="0"/>
          <w:numId w:val="8"/>
        </w:numPr>
      </w:pPr>
      <w:r>
        <w:t>You must self-isolate for the full 10 days from when last in contact with COVID-19.</w:t>
      </w:r>
    </w:p>
    <w:p w:rsidR="00C066C0" w:rsidRPr="00614D07" w:rsidRDefault="00C066C0" w:rsidP="00C066C0">
      <w:pPr>
        <w:pStyle w:val="ListParagraph"/>
        <w:numPr>
          <w:ilvl w:val="0"/>
          <w:numId w:val="8"/>
        </w:numPr>
      </w:pPr>
      <w:r>
        <w:t>You must monitor for signs of COVID-19 for 14 days from when last in contact with COVID-19.</w:t>
      </w:r>
      <w:bookmarkEnd w:id="0"/>
    </w:p>
    <w:sectPr w:rsidR="00C066C0" w:rsidRPr="00614D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0F45"/>
    <w:multiLevelType w:val="hybridMultilevel"/>
    <w:tmpl w:val="F06C0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756E3"/>
    <w:multiLevelType w:val="hybridMultilevel"/>
    <w:tmpl w:val="FA1EE3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421A3"/>
    <w:multiLevelType w:val="hybridMultilevel"/>
    <w:tmpl w:val="A07E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00B15"/>
    <w:multiLevelType w:val="hybridMultilevel"/>
    <w:tmpl w:val="86FC14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22025"/>
    <w:multiLevelType w:val="hybridMultilevel"/>
    <w:tmpl w:val="C4D01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172C8"/>
    <w:multiLevelType w:val="hybridMultilevel"/>
    <w:tmpl w:val="6F0812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E3D0D"/>
    <w:multiLevelType w:val="hybridMultilevel"/>
    <w:tmpl w:val="A07892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6C2144"/>
    <w:multiLevelType w:val="hybridMultilevel"/>
    <w:tmpl w:val="E988A1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07"/>
    <w:rsid w:val="00614D07"/>
    <w:rsid w:val="006A78E3"/>
    <w:rsid w:val="006F2054"/>
    <w:rsid w:val="00A415D1"/>
    <w:rsid w:val="00C0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1F04"/>
  <w15:chartTrackingRefBased/>
  <w15:docId w15:val="{E2DEEDF4-3F60-4CAB-A6EA-E7DEDFAE8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Flaman, Dallas</dc:creator>
  <cp:keywords/>
  <dc:description/>
  <cp:lastModifiedBy>Flaman, Dallas</cp:lastModifiedBy>
  <cp:revision>1</cp:revision>
  <dcterms:created xsi:type="dcterms:W3CDTF">2021-11-04T15:19:00Z</dcterms:created>
  <dcterms:modified xsi:type="dcterms:W3CDTF">2021-11-04T15:53:00Z</dcterms:modified>
</cp:coreProperties>
</file>